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2165" w14:textId="03BDC09E" w:rsidR="00D31DFA" w:rsidRPr="00CA523E" w:rsidRDefault="00CE2A28" w:rsidP="00CA523E">
      <w:pPr>
        <w:pStyle w:val="Zusammenfassung"/>
        <w:spacing w:after="240" w:line="360" w:lineRule="auto"/>
        <w:ind w:right="986"/>
        <w:rPr>
          <w:rFonts w:ascii="Arial" w:hAnsi="Arial" w:cs="Arial"/>
          <w:b/>
          <w:sz w:val="36"/>
          <w:szCs w:val="36"/>
          <w:lang w:val="cs-CZ"/>
        </w:rPr>
      </w:pPr>
      <w:r w:rsidRPr="00CA523E">
        <w:rPr>
          <w:rFonts w:ascii="Arial" w:hAnsi="Arial" w:cs="Arial"/>
          <w:strike/>
          <w:noProof/>
          <w:sz w:val="36"/>
          <w:szCs w:val="36"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076A0B" wp14:editId="0BF85404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AACAF2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56DA513" wp14:editId="1A62A34B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388359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213DA94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E4BD8" w14:textId="77777777" w:rsidR="00942FEE" w:rsidRPr="009A463D" w:rsidRDefault="00942FEE" w:rsidP="00942FEE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003077C3" w14:textId="77777777" w:rsidR="00942FEE" w:rsidRPr="007D0022" w:rsidRDefault="00942FEE" w:rsidP="00942FEE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14:paraId="5E6F2298" w14:textId="77777777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6A0B" id="Group 2" o:spid="_x0000_s1026" style="position:absolute;margin-left:-30.6pt;margin-top:-124.45pt;width:531pt;height:90pt;z-index:25165670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68AACAF2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56DA513" wp14:editId="1A62A34B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B388359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213DA94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587E4BD8" w14:textId="77777777" w:rsidR="00942FEE" w:rsidRPr="009A463D" w:rsidRDefault="00942FEE" w:rsidP="00942FEE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003077C3" w14:textId="77777777" w:rsidR="00942FEE" w:rsidRPr="007D0022" w:rsidRDefault="00942FEE" w:rsidP="00942FEE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14:paraId="5E6F2298" w14:textId="77777777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A523E" w:rsidRPr="00CA523E">
        <w:rPr>
          <w:rFonts w:ascii="Arial" w:hAnsi="Arial" w:cs="Arial"/>
          <w:b/>
          <w:sz w:val="36"/>
          <w:szCs w:val="36"/>
          <w:lang w:val="cs-CZ"/>
        </w:rPr>
        <w:t xml:space="preserve">DNY PRO BEZPEČNOST A EFEKTIVITU </w:t>
      </w:r>
      <w:r w:rsidR="003776C2">
        <w:rPr>
          <w:rFonts w:ascii="Arial" w:hAnsi="Arial" w:cs="Arial"/>
          <w:b/>
          <w:sz w:val="36"/>
          <w:szCs w:val="36"/>
          <w:lang w:val="cs-CZ"/>
        </w:rPr>
        <w:t>PŘEDSTAVILY NOVÉ APLIKACE</w:t>
      </w:r>
      <w:r w:rsidR="00CA523E" w:rsidRPr="00CA523E">
        <w:rPr>
          <w:rFonts w:ascii="Arial" w:hAnsi="Arial" w:cs="Arial"/>
          <w:b/>
          <w:sz w:val="36"/>
          <w:szCs w:val="36"/>
          <w:lang w:val="cs-CZ"/>
        </w:rPr>
        <w:t xml:space="preserve"> </w:t>
      </w:r>
    </w:p>
    <w:p w14:paraId="680769B0" w14:textId="5B68651C" w:rsidR="00565426" w:rsidRDefault="007E0C69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60DF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BA187B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19</w:t>
      </w:r>
      <w:r w:rsidRPr="00760DF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FA2051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června </w:t>
      </w:r>
      <w:r w:rsidRPr="00760DF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2019 </w:t>
      </w:r>
      <w:r w:rsidR="001C5CF8" w:rsidRPr="00760DFC">
        <w:rPr>
          <w:rFonts w:ascii="Arial" w:hAnsi="Arial" w:cs="Arial"/>
          <w:b/>
          <w:sz w:val="22"/>
          <w:szCs w:val="22"/>
          <w:lang w:val="cs-CZ"/>
        </w:rPr>
        <w:t>–</w:t>
      </w:r>
      <w:r w:rsidR="0056542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C30EEB">
        <w:rPr>
          <w:rFonts w:ascii="Arial" w:hAnsi="Arial" w:cs="Arial"/>
          <w:b/>
          <w:sz w:val="22"/>
          <w:szCs w:val="22"/>
          <w:lang w:val="cs-CZ"/>
        </w:rPr>
        <w:t xml:space="preserve">Dny pro bezpečnost a efektivitu, které </w:t>
      </w:r>
      <w:r w:rsidR="00565426">
        <w:rPr>
          <w:rFonts w:ascii="Arial" w:hAnsi="Arial" w:cs="Arial"/>
          <w:b/>
          <w:sz w:val="22"/>
          <w:szCs w:val="22"/>
          <w:lang w:val="cs-CZ"/>
        </w:rPr>
        <w:t>se uskutečnil</w:t>
      </w:r>
      <w:r w:rsidR="00446421">
        <w:rPr>
          <w:rFonts w:ascii="Arial" w:hAnsi="Arial" w:cs="Arial"/>
          <w:b/>
          <w:sz w:val="22"/>
          <w:szCs w:val="22"/>
          <w:lang w:val="cs-CZ"/>
        </w:rPr>
        <w:t>y</w:t>
      </w:r>
      <w:r w:rsidR="00C30EEB">
        <w:rPr>
          <w:rFonts w:ascii="Arial" w:hAnsi="Arial" w:cs="Arial"/>
          <w:b/>
          <w:sz w:val="22"/>
          <w:szCs w:val="22"/>
          <w:lang w:val="cs-CZ"/>
        </w:rPr>
        <w:t xml:space="preserve"> 4. a 6. června 2019 v Praze a Ostravě</w:t>
      </w:r>
      <w:r w:rsidR="00C82206">
        <w:rPr>
          <w:rFonts w:ascii="Arial" w:hAnsi="Arial" w:cs="Arial"/>
          <w:b/>
          <w:sz w:val="22"/>
          <w:szCs w:val="22"/>
          <w:lang w:val="cs-CZ"/>
        </w:rPr>
        <w:t>,</w:t>
      </w:r>
      <w:r w:rsidR="00565426">
        <w:rPr>
          <w:rFonts w:ascii="Arial" w:hAnsi="Arial" w:cs="Arial"/>
          <w:b/>
          <w:sz w:val="22"/>
          <w:szCs w:val="22"/>
          <w:lang w:val="cs-CZ"/>
        </w:rPr>
        <w:t xml:space="preserve"> uspořádala </w:t>
      </w:r>
      <w:r w:rsidR="00C30EEB">
        <w:rPr>
          <w:rFonts w:ascii="Arial" w:hAnsi="Arial" w:cs="Arial"/>
          <w:b/>
          <w:sz w:val="22"/>
          <w:szCs w:val="22"/>
          <w:lang w:val="cs-CZ"/>
        </w:rPr>
        <w:t>česká</w:t>
      </w:r>
      <w:r w:rsidR="00CA523E">
        <w:rPr>
          <w:rFonts w:ascii="Arial" w:hAnsi="Arial" w:cs="Arial"/>
          <w:b/>
          <w:sz w:val="22"/>
          <w:szCs w:val="22"/>
          <w:lang w:val="cs-CZ"/>
        </w:rPr>
        <w:t xml:space="preserve"> pobočka společnosti Linde Material Handling</w:t>
      </w:r>
      <w:r w:rsidR="00C30EEB">
        <w:rPr>
          <w:rFonts w:ascii="Arial" w:hAnsi="Arial" w:cs="Arial"/>
          <w:b/>
          <w:sz w:val="22"/>
          <w:szCs w:val="22"/>
          <w:lang w:val="cs-CZ"/>
        </w:rPr>
        <w:t>.</w:t>
      </w:r>
      <w:r w:rsidR="0056542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776C2">
        <w:rPr>
          <w:rFonts w:ascii="Arial" w:hAnsi="Arial" w:cs="Arial"/>
          <w:b/>
          <w:sz w:val="22"/>
          <w:szCs w:val="22"/>
          <w:lang w:val="cs-CZ"/>
        </w:rPr>
        <w:t>Přednášky a diskuse se týkaly</w:t>
      </w:r>
      <w:r w:rsidR="00565426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="00565426">
        <w:rPr>
          <w:rFonts w:ascii="Arial" w:hAnsi="Arial" w:cs="Arial"/>
          <w:b/>
          <w:sz w:val="22"/>
          <w:szCs w:val="22"/>
          <w:lang w:val="cs-CZ"/>
        </w:rPr>
        <w:t>energy</w:t>
      </w:r>
      <w:proofErr w:type="spellEnd"/>
      <w:r w:rsidR="00565426">
        <w:rPr>
          <w:rFonts w:ascii="Arial" w:hAnsi="Arial" w:cs="Arial"/>
          <w:b/>
          <w:sz w:val="22"/>
          <w:szCs w:val="22"/>
          <w:lang w:val="cs-CZ"/>
        </w:rPr>
        <w:t xml:space="preserve"> management</w:t>
      </w:r>
      <w:r w:rsidR="00975FFA">
        <w:rPr>
          <w:rFonts w:ascii="Arial" w:hAnsi="Arial" w:cs="Arial"/>
          <w:b/>
          <w:sz w:val="22"/>
          <w:szCs w:val="22"/>
          <w:lang w:val="cs-CZ"/>
        </w:rPr>
        <w:t>u</w:t>
      </w:r>
      <w:r w:rsidR="00565426">
        <w:rPr>
          <w:rFonts w:ascii="Arial" w:hAnsi="Arial" w:cs="Arial"/>
          <w:b/>
          <w:sz w:val="22"/>
          <w:szCs w:val="22"/>
          <w:lang w:val="cs-CZ"/>
        </w:rPr>
        <w:t xml:space="preserve"> a digitalizace</w:t>
      </w:r>
      <w:r w:rsidR="00C82206">
        <w:rPr>
          <w:rFonts w:ascii="Arial" w:hAnsi="Arial" w:cs="Arial"/>
          <w:b/>
          <w:sz w:val="22"/>
          <w:szCs w:val="22"/>
          <w:lang w:val="cs-CZ"/>
        </w:rPr>
        <w:t>, propojení a transparentnost</w:t>
      </w:r>
      <w:r w:rsidR="00975FFA">
        <w:rPr>
          <w:rFonts w:ascii="Arial" w:hAnsi="Arial" w:cs="Arial"/>
          <w:b/>
          <w:sz w:val="22"/>
          <w:szCs w:val="22"/>
          <w:lang w:val="cs-CZ"/>
        </w:rPr>
        <w:t>i</w:t>
      </w:r>
      <w:r w:rsidR="00C82206">
        <w:rPr>
          <w:rFonts w:ascii="Arial" w:hAnsi="Arial" w:cs="Arial"/>
          <w:b/>
          <w:sz w:val="22"/>
          <w:szCs w:val="22"/>
          <w:lang w:val="cs-CZ"/>
        </w:rPr>
        <w:t xml:space="preserve"> dat</w:t>
      </w:r>
      <w:r w:rsidR="00446421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4C2A9C71" w14:textId="77777777" w:rsidR="00565426" w:rsidRDefault="00565426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6A81225B" w14:textId="3D47CFAA" w:rsidR="003B7301" w:rsidRDefault="00446421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Blok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 přednášek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s problematikou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565426" w:rsidRPr="003B7301">
        <w:rPr>
          <w:rFonts w:ascii="Arial" w:hAnsi="Arial" w:cs="Arial"/>
          <w:b/>
          <w:sz w:val="22"/>
          <w:szCs w:val="22"/>
          <w:lang w:val="cs-CZ"/>
        </w:rPr>
        <w:t>digitalizace</w:t>
      </w:r>
      <w:r>
        <w:rPr>
          <w:rFonts w:ascii="Arial" w:hAnsi="Arial" w:cs="Arial"/>
          <w:b/>
          <w:sz w:val="22"/>
          <w:szCs w:val="22"/>
          <w:lang w:val="cs-CZ"/>
        </w:rPr>
        <w:t>, propojení a transparentnost</w:t>
      </w:r>
      <w:r w:rsidR="00975FFA">
        <w:rPr>
          <w:rFonts w:ascii="Arial" w:hAnsi="Arial" w:cs="Arial"/>
          <w:b/>
          <w:sz w:val="22"/>
          <w:szCs w:val="22"/>
          <w:lang w:val="cs-CZ"/>
        </w:rPr>
        <w:t>i</w:t>
      </w:r>
      <w:r>
        <w:rPr>
          <w:rFonts w:ascii="Arial" w:hAnsi="Arial" w:cs="Arial"/>
          <w:b/>
          <w:sz w:val="22"/>
          <w:szCs w:val="22"/>
          <w:lang w:val="cs-CZ"/>
        </w:rPr>
        <w:t xml:space="preserve"> dat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 zahájil </w:t>
      </w:r>
      <w:r>
        <w:rPr>
          <w:rFonts w:ascii="Arial" w:hAnsi="Arial" w:cs="Arial"/>
          <w:bCs/>
          <w:sz w:val="22"/>
          <w:szCs w:val="22"/>
          <w:lang w:val="cs-CZ"/>
        </w:rPr>
        <w:t>Bc.</w:t>
      </w:r>
      <w:r w:rsidR="00504BC8">
        <w:rPr>
          <w:rFonts w:ascii="Arial" w:hAnsi="Arial" w:cs="Arial"/>
          <w:bCs/>
          <w:sz w:val="22"/>
          <w:szCs w:val="22"/>
          <w:lang w:val="cs-CZ"/>
        </w:rPr>
        <w:t> 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David Čepek, ředitel </w:t>
      </w:r>
      <w:r w:rsidR="00DF7252">
        <w:rPr>
          <w:rFonts w:ascii="Arial" w:hAnsi="Arial" w:cs="Arial"/>
          <w:bCs/>
          <w:sz w:val="22"/>
          <w:szCs w:val="22"/>
          <w:lang w:val="cs-CZ"/>
        </w:rPr>
        <w:t xml:space="preserve">a jednatel 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české pobočky Linde MH, který se tak </w:t>
      </w:r>
      <w:r w:rsidR="00DF7252">
        <w:rPr>
          <w:rFonts w:ascii="Arial" w:hAnsi="Arial" w:cs="Arial"/>
          <w:bCs/>
          <w:sz w:val="22"/>
          <w:szCs w:val="22"/>
          <w:lang w:val="cs-CZ"/>
        </w:rPr>
        <w:t>současně</w:t>
      </w:r>
      <w:r w:rsidR="00DF7252" w:rsidRPr="003B7301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DF7252">
        <w:rPr>
          <w:rFonts w:ascii="Arial" w:hAnsi="Arial" w:cs="Arial"/>
          <w:bCs/>
          <w:sz w:val="22"/>
          <w:szCs w:val="22"/>
          <w:lang w:val="cs-CZ"/>
        </w:rPr>
        <w:t xml:space="preserve">také 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představil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české </w:t>
      </w:r>
      <w:r w:rsidR="00565426" w:rsidRPr="003B7301">
        <w:rPr>
          <w:rFonts w:ascii="Arial" w:hAnsi="Arial" w:cs="Arial"/>
          <w:bCs/>
          <w:sz w:val="22"/>
          <w:szCs w:val="22"/>
          <w:lang w:val="cs-CZ"/>
        </w:rPr>
        <w:t xml:space="preserve">odborné veřejnosti. </w:t>
      </w:r>
      <w:r w:rsidR="00975FFA">
        <w:rPr>
          <w:rFonts w:ascii="Arial" w:hAnsi="Arial" w:cs="Arial"/>
          <w:bCs/>
          <w:sz w:val="22"/>
          <w:szCs w:val="22"/>
          <w:lang w:val="cs-CZ"/>
        </w:rPr>
        <w:t>„</w:t>
      </w:r>
      <w:r w:rsidR="00975FFA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Těší nás zájem o </w:t>
      </w:r>
      <w:r w:rsidR="003B7301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>nové</w:t>
      </w:r>
      <w:r w:rsidR="00565426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aplikace Linde MH</w:t>
      </w:r>
      <w:r w:rsidR="00975FFA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>. Věříme, že</w:t>
      </w:r>
      <w:r w:rsidR="00565426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zefektivní a zjednoduší </w:t>
      </w:r>
      <w:r w:rsidR="003B7301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>práci</w:t>
      </w:r>
      <w:r w:rsidR="00565426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uživatelů</w:t>
      </w:r>
      <w:r w:rsidR="00975FFA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naší</w:t>
      </w:r>
      <w:r w:rsidR="00565426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vysokozdvižné techniky.</w:t>
      </w:r>
      <w:r w:rsidR="00975FFA" w:rsidRPr="00975FFA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</w:t>
      </w:r>
      <w:r w:rsidR="00975FFA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Z mého pohledu </w:t>
      </w:r>
      <w:r w:rsidR="00DF7252">
        <w:rPr>
          <w:rFonts w:ascii="Arial" w:hAnsi="Arial" w:cs="Arial"/>
          <w:bCs/>
          <w:i/>
          <w:iCs/>
          <w:sz w:val="22"/>
          <w:szCs w:val="22"/>
          <w:lang w:val="cs-CZ"/>
        </w:rPr>
        <w:t>patří mezi nejzajímavější</w:t>
      </w:r>
      <w:r w:rsidR="00DF7252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</w:t>
      </w:r>
      <w:r w:rsidR="00120993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aplikace Linde </w:t>
      </w:r>
      <w:proofErr w:type="spellStart"/>
      <w:r w:rsidR="00120993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>Service</w:t>
      </w:r>
      <w:proofErr w:type="spellEnd"/>
      <w:r w:rsidR="00120993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</w:t>
      </w:r>
      <w:r w:rsidR="00432466">
        <w:rPr>
          <w:rFonts w:ascii="Arial" w:hAnsi="Arial" w:cs="Arial"/>
          <w:bCs/>
          <w:i/>
          <w:iCs/>
          <w:sz w:val="22"/>
          <w:szCs w:val="22"/>
          <w:lang w:val="cs-CZ"/>
        </w:rPr>
        <w:t>M</w:t>
      </w:r>
      <w:r w:rsidR="00120993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anager, která </w:t>
      </w:r>
      <w:r w:rsidR="00120993" w:rsidRPr="00120993">
        <w:rPr>
          <w:rFonts w:ascii="Arial" w:hAnsi="Arial" w:cs="Arial"/>
          <w:i/>
          <w:iCs/>
          <w:sz w:val="22"/>
          <w:szCs w:val="22"/>
          <w:lang w:val="cs-CZ"/>
        </w:rPr>
        <w:t xml:space="preserve">řeší on-line </w:t>
      </w:r>
      <w:r w:rsidR="00DF7252">
        <w:rPr>
          <w:rFonts w:ascii="Arial" w:hAnsi="Arial" w:cs="Arial"/>
          <w:i/>
          <w:iCs/>
          <w:sz w:val="22"/>
          <w:szCs w:val="22"/>
          <w:lang w:val="cs-CZ"/>
        </w:rPr>
        <w:t xml:space="preserve">zadávání, </w:t>
      </w:r>
      <w:r w:rsidR="00120993" w:rsidRPr="00120993">
        <w:rPr>
          <w:rFonts w:ascii="Arial" w:hAnsi="Arial" w:cs="Arial"/>
          <w:i/>
          <w:iCs/>
          <w:sz w:val="22"/>
          <w:szCs w:val="22"/>
          <w:lang w:val="cs-CZ"/>
        </w:rPr>
        <w:t>schvalování a předávání servisních požadavků přímo do servisního střediska Linde MH a šetří tak čas na straně zákazníků</w:t>
      </w:r>
      <w:r w:rsidR="00DF7252">
        <w:rPr>
          <w:rFonts w:ascii="Arial" w:hAnsi="Arial" w:cs="Arial"/>
          <w:i/>
          <w:iCs/>
          <w:sz w:val="22"/>
          <w:szCs w:val="22"/>
          <w:lang w:val="cs-CZ"/>
        </w:rPr>
        <w:t>. Tuto aplikaci budou moci naši zákazníci využívat již od 1. července letošního roku</w:t>
      </w:r>
      <w:r w:rsidR="00975FFA" w:rsidRPr="00120993">
        <w:rPr>
          <w:rFonts w:ascii="Arial" w:hAnsi="Arial" w:cs="Arial"/>
          <w:bCs/>
          <w:i/>
          <w:iCs/>
          <w:sz w:val="22"/>
          <w:szCs w:val="22"/>
          <w:lang w:val="cs-CZ"/>
        </w:rPr>
        <w:t>,</w:t>
      </w:r>
      <w:r w:rsidR="00975FFA">
        <w:rPr>
          <w:rFonts w:ascii="Arial" w:hAnsi="Arial" w:cs="Arial"/>
          <w:bCs/>
          <w:sz w:val="22"/>
          <w:szCs w:val="22"/>
          <w:lang w:val="cs-CZ"/>
        </w:rPr>
        <w:t>“ sdělil Bc. David Čepek. Posluchače zaujaly také</w:t>
      </w:r>
      <w:r w:rsidR="00C8220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DF7252">
        <w:rPr>
          <w:rFonts w:ascii="Arial" w:hAnsi="Arial" w:cs="Arial"/>
          <w:bCs/>
          <w:sz w:val="22"/>
          <w:szCs w:val="22"/>
          <w:lang w:val="cs-CZ"/>
        </w:rPr>
        <w:t xml:space="preserve">další digitální aplikace </w:t>
      </w:r>
      <w:r w:rsidR="00C82206">
        <w:rPr>
          <w:rFonts w:ascii="Arial" w:hAnsi="Arial" w:cs="Arial"/>
          <w:bCs/>
          <w:sz w:val="22"/>
          <w:szCs w:val="22"/>
          <w:lang w:val="cs-CZ"/>
        </w:rPr>
        <w:t xml:space="preserve">Linde Truck Call </w:t>
      </w:r>
      <w:proofErr w:type="spellStart"/>
      <w:r w:rsidR="00D47DD5">
        <w:rPr>
          <w:rFonts w:ascii="Arial" w:hAnsi="Arial" w:cs="Arial"/>
          <w:bCs/>
          <w:sz w:val="22"/>
          <w:szCs w:val="22"/>
          <w:lang w:val="cs-CZ"/>
        </w:rPr>
        <w:t>App</w:t>
      </w:r>
      <w:proofErr w:type="spellEnd"/>
      <w:r w:rsidR="00D47DD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82206">
        <w:rPr>
          <w:rFonts w:ascii="Arial" w:hAnsi="Arial" w:cs="Arial"/>
          <w:bCs/>
          <w:sz w:val="22"/>
          <w:szCs w:val="22"/>
          <w:lang w:val="cs-CZ"/>
        </w:rPr>
        <w:t xml:space="preserve">a </w:t>
      </w:r>
      <w:r w:rsidR="00DF7252">
        <w:rPr>
          <w:rFonts w:ascii="Arial" w:hAnsi="Arial" w:cs="Arial"/>
          <w:bCs/>
          <w:sz w:val="22"/>
          <w:szCs w:val="22"/>
          <w:lang w:val="cs-CZ"/>
        </w:rPr>
        <w:t xml:space="preserve">webová aplikace </w:t>
      </w:r>
      <w:r w:rsidR="00C82206">
        <w:rPr>
          <w:rFonts w:ascii="Arial" w:hAnsi="Arial" w:cs="Arial"/>
          <w:bCs/>
          <w:sz w:val="22"/>
          <w:szCs w:val="22"/>
          <w:lang w:val="cs-CZ"/>
        </w:rPr>
        <w:t>Linde Data Point</w:t>
      </w:r>
      <w:r w:rsidR="00120993">
        <w:rPr>
          <w:rFonts w:ascii="Arial" w:hAnsi="Arial" w:cs="Arial"/>
          <w:bCs/>
          <w:sz w:val="22"/>
          <w:szCs w:val="22"/>
          <w:lang w:val="cs-CZ"/>
        </w:rPr>
        <w:t xml:space="preserve">, která </w:t>
      </w:r>
      <w:r w:rsidR="00120993">
        <w:rPr>
          <w:rFonts w:ascii="Arial" w:hAnsi="Arial" w:cs="Arial"/>
          <w:sz w:val="22"/>
          <w:szCs w:val="22"/>
          <w:lang w:val="cs-CZ"/>
        </w:rPr>
        <w:t>umožní dokonalý přehled o vynaložení finančních prostředků na údržbu a servis vozíků, a to včetně hlídání termínů potřebných technických kontrol</w:t>
      </w:r>
      <w:r w:rsidR="00D16BBE">
        <w:rPr>
          <w:rFonts w:ascii="Arial" w:hAnsi="Arial" w:cs="Arial"/>
          <w:bCs/>
          <w:sz w:val="22"/>
          <w:szCs w:val="22"/>
          <w:lang w:val="cs-CZ"/>
        </w:rPr>
        <w:t xml:space="preserve">. V rámci prezentace systému </w:t>
      </w:r>
      <w:proofErr w:type="spellStart"/>
      <w:r w:rsidR="00D16BBE">
        <w:rPr>
          <w:rFonts w:ascii="Arial" w:hAnsi="Arial" w:cs="Arial"/>
          <w:bCs/>
          <w:sz w:val="22"/>
          <w:szCs w:val="22"/>
          <w:lang w:val="cs-CZ"/>
        </w:rPr>
        <w:t>fleet</w:t>
      </w:r>
      <w:proofErr w:type="spellEnd"/>
      <w:r w:rsidR="00D16BBE">
        <w:rPr>
          <w:rFonts w:ascii="Arial" w:hAnsi="Arial" w:cs="Arial"/>
          <w:bCs/>
          <w:sz w:val="22"/>
          <w:szCs w:val="22"/>
          <w:lang w:val="cs-CZ"/>
        </w:rPr>
        <w:t xml:space="preserve"> managementu určené</w:t>
      </w:r>
      <w:r w:rsidR="00B93213">
        <w:rPr>
          <w:rFonts w:ascii="Arial" w:hAnsi="Arial" w:cs="Arial"/>
          <w:bCs/>
          <w:sz w:val="22"/>
          <w:szCs w:val="22"/>
          <w:lang w:val="cs-CZ"/>
        </w:rPr>
        <w:t>ho</w:t>
      </w:r>
      <w:r w:rsidR="00D16BBE">
        <w:rPr>
          <w:rFonts w:ascii="Arial" w:hAnsi="Arial" w:cs="Arial"/>
          <w:bCs/>
          <w:sz w:val="22"/>
          <w:szCs w:val="22"/>
          <w:lang w:val="cs-CZ"/>
        </w:rPr>
        <w:t xml:space="preserve"> pro správu flotil byl</w:t>
      </w:r>
      <w:r w:rsidR="00DF7252">
        <w:rPr>
          <w:rFonts w:ascii="Arial" w:hAnsi="Arial" w:cs="Arial"/>
          <w:bCs/>
          <w:sz w:val="22"/>
          <w:szCs w:val="22"/>
          <w:lang w:val="cs-CZ"/>
        </w:rPr>
        <w:t>y</w:t>
      </w:r>
      <w:r w:rsidR="00D16BB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F7BBE">
        <w:rPr>
          <w:rFonts w:ascii="Arial" w:hAnsi="Arial" w:cs="Arial"/>
          <w:bCs/>
          <w:sz w:val="22"/>
          <w:szCs w:val="22"/>
          <w:lang w:val="cs-CZ"/>
        </w:rPr>
        <w:t>představen</w:t>
      </w:r>
      <w:r w:rsidR="00DF7252">
        <w:rPr>
          <w:rFonts w:ascii="Arial" w:hAnsi="Arial" w:cs="Arial"/>
          <w:bCs/>
          <w:sz w:val="22"/>
          <w:szCs w:val="22"/>
          <w:lang w:val="cs-CZ"/>
        </w:rPr>
        <w:t>y nejnovější funkce</w:t>
      </w:r>
      <w:r w:rsidR="003F7BBE">
        <w:rPr>
          <w:rFonts w:ascii="Arial" w:hAnsi="Arial" w:cs="Arial"/>
          <w:bCs/>
          <w:sz w:val="22"/>
          <w:szCs w:val="22"/>
          <w:lang w:val="cs-CZ"/>
        </w:rPr>
        <w:t xml:space="preserve"> systém</w:t>
      </w:r>
      <w:r w:rsidR="00DF7252">
        <w:rPr>
          <w:rFonts w:ascii="Arial" w:hAnsi="Arial" w:cs="Arial"/>
          <w:bCs/>
          <w:sz w:val="22"/>
          <w:szCs w:val="22"/>
          <w:lang w:val="cs-CZ"/>
        </w:rPr>
        <w:t>u</w:t>
      </w:r>
      <w:r w:rsidR="003F7BB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D16BBE">
        <w:rPr>
          <w:rFonts w:ascii="Arial" w:hAnsi="Arial" w:cs="Arial"/>
          <w:bCs/>
          <w:sz w:val="22"/>
          <w:szCs w:val="22"/>
          <w:lang w:val="cs-CZ"/>
        </w:rPr>
        <w:t xml:space="preserve">Linde </w:t>
      </w:r>
      <w:proofErr w:type="spellStart"/>
      <w:r w:rsidR="00D16BBE">
        <w:rPr>
          <w:rFonts w:ascii="Arial" w:hAnsi="Arial" w:cs="Arial"/>
          <w:bCs/>
          <w:sz w:val="22"/>
          <w:szCs w:val="22"/>
          <w:lang w:val="cs-CZ"/>
        </w:rPr>
        <w:t>connect</w:t>
      </w:r>
      <w:proofErr w:type="spellEnd"/>
      <w:r w:rsidR="006904D3">
        <w:rPr>
          <w:rFonts w:ascii="Arial" w:hAnsi="Arial" w:cs="Arial"/>
          <w:bCs/>
          <w:sz w:val="22"/>
          <w:szCs w:val="22"/>
          <w:lang w:val="cs-CZ"/>
        </w:rPr>
        <w:t>.</w:t>
      </w:r>
      <w:r w:rsidR="003F7BBE">
        <w:rPr>
          <w:rFonts w:ascii="Arial" w:hAnsi="Arial" w:cs="Arial"/>
          <w:bCs/>
          <w:sz w:val="22"/>
          <w:szCs w:val="22"/>
          <w:lang w:val="cs-CZ"/>
        </w:rPr>
        <w:t xml:space="preserve"> </w:t>
      </w:r>
    </w:p>
    <w:p w14:paraId="3708677D" w14:textId="77777777" w:rsidR="00446421" w:rsidRDefault="00446421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768094F5" w14:textId="68FC5A3D" w:rsidR="00A60B36" w:rsidRDefault="00A60B36" w:rsidP="00A60B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A60B36">
        <w:rPr>
          <w:rFonts w:ascii="Arial" w:hAnsi="Arial" w:cs="Arial"/>
          <w:bCs/>
          <w:sz w:val="22"/>
          <w:szCs w:val="22"/>
          <w:lang w:val="cs-CZ"/>
        </w:rPr>
        <w:t>Ing. Pavel Osička</w:t>
      </w:r>
      <w:r w:rsidR="000305FB">
        <w:rPr>
          <w:rFonts w:ascii="Arial" w:hAnsi="Arial" w:cs="Arial"/>
          <w:bCs/>
          <w:sz w:val="22"/>
          <w:szCs w:val="22"/>
          <w:lang w:val="cs-CZ"/>
        </w:rPr>
        <w:t>, obchodní ředitel Linde M</w:t>
      </w:r>
      <w:r w:rsidR="003859F3">
        <w:rPr>
          <w:rFonts w:ascii="Arial" w:hAnsi="Arial" w:cs="Arial"/>
          <w:bCs/>
          <w:sz w:val="22"/>
          <w:szCs w:val="22"/>
          <w:lang w:val="cs-CZ"/>
        </w:rPr>
        <w:t>aterial Handling Česká republika</w:t>
      </w:r>
      <w:r w:rsidR="000305FB">
        <w:rPr>
          <w:rFonts w:ascii="Arial" w:hAnsi="Arial" w:cs="Arial"/>
          <w:bCs/>
          <w:sz w:val="22"/>
          <w:szCs w:val="22"/>
          <w:lang w:val="cs-CZ"/>
        </w:rPr>
        <w:t>,</w:t>
      </w:r>
      <w:r w:rsidRPr="00A60B3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120993">
        <w:rPr>
          <w:rFonts w:ascii="Arial" w:hAnsi="Arial" w:cs="Arial"/>
          <w:bCs/>
          <w:sz w:val="22"/>
          <w:szCs w:val="22"/>
          <w:lang w:val="cs-CZ"/>
        </w:rPr>
        <w:t xml:space="preserve">zaujal </w:t>
      </w:r>
      <w:r w:rsidR="00DF7252">
        <w:rPr>
          <w:rFonts w:ascii="Arial" w:hAnsi="Arial" w:cs="Arial"/>
          <w:bCs/>
          <w:sz w:val="22"/>
          <w:szCs w:val="22"/>
          <w:lang w:val="cs-CZ"/>
        </w:rPr>
        <w:t>svou přednáškou na téma</w:t>
      </w:r>
      <w:r w:rsidRPr="00A60B3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proofErr w:type="spellStart"/>
      <w:r w:rsidRPr="00FA07A5">
        <w:rPr>
          <w:rFonts w:ascii="Arial" w:hAnsi="Arial" w:cs="Arial"/>
          <w:b/>
          <w:sz w:val="22"/>
          <w:szCs w:val="22"/>
          <w:lang w:val="cs-CZ"/>
        </w:rPr>
        <w:t>energy</w:t>
      </w:r>
      <w:proofErr w:type="spellEnd"/>
      <w:r w:rsidRPr="00FA07A5">
        <w:rPr>
          <w:rFonts w:ascii="Arial" w:hAnsi="Arial" w:cs="Arial"/>
          <w:b/>
          <w:sz w:val="22"/>
          <w:szCs w:val="22"/>
          <w:lang w:val="cs-CZ"/>
        </w:rPr>
        <w:t xml:space="preserve"> managementu</w:t>
      </w:r>
      <w:r w:rsidRPr="00A60B36">
        <w:rPr>
          <w:rFonts w:ascii="Arial" w:hAnsi="Arial" w:cs="Arial"/>
          <w:bCs/>
          <w:sz w:val="22"/>
          <w:szCs w:val="22"/>
          <w:lang w:val="cs-CZ"/>
        </w:rPr>
        <w:t xml:space="preserve"> a jeho přínos</w:t>
      </w:r>
      <w:r w:rsidR="00BA187B">
        <w:rPr>
          <w:rFonts w:ascii="Arial" w:hAnsi="Arial" w:cs="Arial"/>
          <w:bCs/>
          <w:sz w:val="22"/>
          <w:szCs w:val="22"/>
          <w:lang w:val="cs-CZ"/>
        </w:rPr>
        <w:t>ů</w:t>
      </w:r>
      <w:r w:rsidRPr="00A60B36">
        <w:rPr>
          <w:rFonts w:ascii="Arial" w:hAnsi="Arial" w:cs="Arial"/>
          <w:bCs/>
          <w:sz w:val="22"/>
          <w:szCs w:val="22"/>
          <w:lang w:val="cs-CZ"/>
        </w:rPr>
        <w:t xml:space="preserve">. Poukázal na konkrétní oblasti, ve kterých může </w:t>
      </w:r>
      <w:proofErr w:type="spellStart"/>
      <w:r w:rsidRPr="00A60B36">
        <w:rPr>
          <w:rFonts w:ascii="Arial" w:hAnsi="Arial" w:cs="Arial"/>
          <w:bCs/>
          <w:sz w:val="22"/>
          <w:szCs w:val="22"/>
          <w:lang w:val="cs-CZ"/>
        </w:rPr>
        <w:t>energy</w:t>
      </w:r>
      <w:proofErr w:type="spellEnd"/>
      <w:r w:rsidRPr="00A60B36">
        <w:rPr>
          <w:rFonts w:ascii="Arial" w:hAnsi="Arial" w:cs="Arial"/>
          <w:bCs/>
          <w:sz w:val="22"/>
          <w:szCs w:val="22"/>
          <w:lang w:val="cs-CZ"/>
        </w:rPr>
        <w:t xml:space="preserve"> management napomoci firmám</w:t>
      </w:r>
      <w:r w:rsidR="003776C2">
        <w:rPr>
          <w:rFonts w:ascii="Arial" w:hAnsi="Arial" w:cs="Arial"/>
          <w:bCs/>
          <w:sz w:val="22"/>
          <w:szCs w:val="22"/>
          <w:lang w:val="cs-CZ"/>
        </w:rPr>
        <w:t>,</w:t>
      </w:r>
      <w:r w:rsidR="00582D2A">
        <w:rPr>
          <w:rFonts w:ascii="Arial" w:hAnsi="Arial" w:cs="Arial"/>
          <w:bCs/>
          <w:sz w:val="22"/>
          <w:szCs w:val="22"/>
          <w:lang w:val="cs-CZ"/>
        </w:rPr>
        <w:t xml:space="preserve"> a to např.</w:t>
      </w:r>
      <w:r w:rsidRPr="00A60B36">
        <w:rPr>
          <w:rFonts w:ascii="Arial" w:hAnsi="Arial" w:cs="Arial"/>
          <w:bCs/>
          <w:sz w:val="22"/>
          <w:szCs w:val="22"/>
          <w:lang w:val="cs-CZ"/>
        </w:rPr>
        <w:t xml:space="preserve"> při volbě vhodného pohonu pro vysokozdvižnou techniku</w:t>
      </w:r>
      <w:r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. 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>„</w:t>
      </w:r>
      <w:r w:rsidR="003859F3">
        <w:rPr>
          <w:rFonts w:ascii="Arial" w:hAnsi="Arial" w:cs="Arial"/>
          <w:bCs/>
          <w:i/>
          <w:iCs/>
          <w:sz w:val="22"/>
          <w:szCs w:val="22"/>
          <w:lang w:val="cs-CZ"/>
        </w:rPr>
        <w:t>Druhů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paliv</w:t>
      </w:r>
      <w:r w:rsidR="00461AB8">
        <w:rPr>
          <w:rFonts w:ascii="Arial" w:hAnsi="Arial" w:cs="Arial"/>
          <w:bCs/>
          <w:i/>
          <w:iCs/>
          <w:sz w:val="22"/>
          <w:szCs w:val="22"/>
          <w:lang w:val="cs-CZ"/>
        </w:rPr>
        <w:t>, které můžeme pro vysokozdvižnou techniku využívat,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je mnoho</w:t>
      </w:r>
      <w:r w:rsidR="00FF09E5">
        <w:rPr>
          <w:rFonts w:ascii="Arial" w:hAnsi="Arial" w:cs="Arial"/>
          <w:bCs/>
          <w:i/>
          <w:iCs/>
          <w:sz w:val="22"/>
          <w:szCs w:val="22"/>
          <w:lang w:val="cs-CZ"/>
        </w:rPr>
        <w:t>, ať</w:t>
      </w:r>
      <w:r w:rsidR="00461AB8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už hovoříme o naftě, CNG, LPG, či vodíku a elektřině. </w:t>
      </w:r>
      <w:r w:rsidR="00591DC4">
        <w:rPr>
          <w:rFonts w:ascii="Arial" w:hAnsi="Arial" w:cs="Arial"/>
          <w:bCs/>
          <w:i/>
          <w:iCs/>
          <w:sz w:val="22"/>
          <w:szCs w:val="22"/>
          <w:lang w:val="cs-CZ"/>
        </w:rPr>
        <w:br/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>S našimi zákazníky podrobně diskutujeme</w:t>
      </w:r>
      <w:r w:rsidR="00FF09E5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možné varianty s ohledem na jejich konkrétní situaci. </w:t>
      </w:r>
      <w:r w:rsidR="00C82206">
        <w:rPr>
          <w:rFonts w:ascii="Arial" w:hAnsi="Arial" w:cs="Arial"/>
          <w:bCs/>
          <w:i/>
          <w:iCs/>
          <w:sz w:val="22"/>
          <w:szCs w:val="22"/>
          <w:lang w:val="cs-CZ"/>
        </w:rPr>
        <w:t>Nabídneme jim pak</w:t>
      </w:r>
      <w:r w:rsidR="00FF09E5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</w:t>
      </w:r>
      <w:r w:rsidR="00C82206">
        <w:rPr>
          <w:rFonts w:ascii="Arial" w:hAnsi="Arial" w:cs="Arial"/>
          <w:bCs/>
          <w:i/>
          <w:iCs/>
          <w:sz w:val="22"/>
          <w:szCs w:val="22"/>
          <w:lang w:val="cs-CZ"/>
        </w:rPr>
        <w:t>řešení šité</w:t>
      </w:r>
      <w:r w:rsidR="00FF09E5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na míru jejich potřebám.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Výsledkem je</w:t>
      </w:r>
      <w:r w:rsidR="00BA187B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>spokojený zákazník, který</w:t>
      </w:r>
      <w:r w:rsidR="00461AB8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má správně nastavené využívání svých zdrojů,</w:t>
      </w:r>
      <w:r w:rsidR="00582D2A" w:rsidRPr="003859F3">
        <w:rPr>
          <w:rFonts w:ascii="Arial" w:hAnsi="Arial" w:cs="Arial"/>
          <w:bCs/>
          <w:i/>
          <w:iCs/>
          <w:sz w:val="22"/>
          <w:szCs w:val="22"/>
          <w:lang w:val="cs-CZ"/>
        </w:rPr>
        <w:t>“</w:t>
      </w:r>
      <w:r w:rsidR="00582D2A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859F3">
        <w:rPr>
          <w:rFonts w:ascii="Arial" w:hAnsi="Arial" w:cs="Arial"/>
          <w:bCs/>
          <w:sz w:val="22"/>
          <w:szCs w:val="22"/>
          <w:lang w:val="cs-CZ"/>
        </w:rPr>
        <w:t>sdělil Ing. Pavel Osička</w:t>
      </w:r>
    </w:p>
    <w:p w14:paraId="0BD7DB55" w14:textId="73061442" w:rsidR="008B1070" w:rsidRDefault="008B1070" w:rsidP="00A60B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4B4413A6" w14:textId="72B4FED9" w:rsidR="008B1070" w:rsidRPr="00A60B36" w:rsidRDefault="002B5B0E" w:rsidP="00A60B3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 xml:space="preserve">Posluchači uvítali diskuzi na téma, jak se </w:t>
      </w:r>
      <w:r w:rsidR="00DF7252">
        <w:rPr>
          <w:rFonts w:ascii="Arial" w:hAnsi="Arial" w:cs="Arial"/>
          <w:bCs/>
          <w:sz w:val="22"/>
          <w:szCs w:val="22"/>
          <w:lang w:val="cs-CZ"/>
        </w:rPr>
        <w:t xml:space="preserve">účinně </w:t>
      </w:r>
      <w:r>
        <w:rPr>
          <w:rFonts w:ascii="Arial" w:hAnsi="Arial" w:cs="Arial"/>
          <w:bCs/>
          <w:sz w:val="22"/>
          <w:szCs w:val="22"/>
          <w:lang w:val="cs-CZ"/>
        </w:rPr>
        <w:t>bránit zvýšení nákladů za energie</w:t>
      </w:r>
      <w:r w:rsidR="00BA187B">
        <w:rPr>
          <w:rFonts w:ascii="Arial" w:hAnsi="Arial" w:cs="Arial"/>
          <w:bCs/>
          <w:sz w:val="22"/>
          <w:szCs w:val="22"/>
          <w:lang w:val="cs-CZ"/>
        </w:rPr>
        <w:t>,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a </w:t>
      </w:r>
      <w:r w:rsidR="003F7BBE">
        <w:rPr>
          <w:rFonts w:ascii="Arial" w:hAnsi="Arial" w:cs="Arial"/>
          <w:bCs/>
          <w:sz w:val="22"/>
          <w:szCs w:val="22"/>
          <w:lang w:val="cs-CZ"/>
        </w:rPr>
        <w:t>tipy</w:t>
      </w:r>
      <w:r w:rsidR="00975FFA">
        <w:rPr>
          <w:rFonts w:ascii="Arial" w:hAnsi="Arial" w:cs="Arial"/>
          <w:bCs/>
          <w:sz w:val="22"/>
          <w:szCs w:val="22"/>
          <w:lang w:val="cs-CZ"/>
        </w:rPr>
        <w:t>,</w:t>
      </w:r>
      <w:r w:rsidR="003F7BB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>
        <w:rPr>
          <w:rFonts w:ascii="Arial" w:hAnsi="Arial" w:cs="Arial"/>
          <w:bCs/>
          <w:sz w:val="22"/>
          <w:szCs w:val="22"/>
          <w:lang w:val="cs-CZ"/>
        </w:rPr>
        <w:t xml:space="preserve">jak dosáhnout snížení plateb za překročení špiček. Zaujala </w:t>
      </w:r>
      <w:r w:rsidR="000E175C">
        <w:rPr>
          <w:rFonts w:ascii="Arial" w:hAnsi="Arial" w:cs="Arial"/>
          <w:bCs/>
          <w:sz w:val="22"/>
          <w:szCs w:val="22"/>
          <w:lang w:val="cs-CZ"/>
        </w:rPr>
        <w:t>i informace týkající se</w:t>
      </w:r>
      <w:r w:rsidR="008B1070">
        <w:rPr>
          <w:rFonts w:ascii="Arial" w:hAnsi="Arial" w:cs="Arial"/>
          <w:bCs/>
          <w:sz w:val="22"/>
          <w:szCs w:val="22"/>
          <w:lang w:val="cs-CZ"/>
        </w:rPr>
        <w:t xml:space="preserve"> péče o trakční baterie a zajištění jejich servisu s cílem co nejvíce omezit náklady na jejich pořízení a </w:t>
      </w:r>
      <w:r w:rsidR="008B1070">
        <w:rPr>
          <w:rFonts w:ascii="Arial" w:hAnsi="Arial" w:cs="Arial"/>
          <w:bCs/>
          <w:sz w:val="22"/>
          <w:szCs w:val="22"/>
          <w:lang w:val="cs-CZ"/>
        </w:rPr>
        <w:lastRenderedPageBreak/>
        <w:t xml:space="preserve">provoz. </w:t>
      </w:r>
      <w:r w:rsidR="003776C2">
        <w:rPr>
          <w:rFonts w:ascii="Arial" w:hAnsi="Arial" w:cs="Arial"/>
          <w:bCs/>
          <w:sz w:val="22"/>
          <w:szCs w:val="22"/>
          <w:lang w:val="cs-CZ"/>
        </w:rPr>
        <w:t xml:space="preserve">Zpestřením programu byla ukázka jízdy </w:t>
      </w:r>
      <w:proofErr w:type="spellStart"/>
      <w:r w:rsidR="00DF7252">
        <w:rPr>
          <w:rFonts w:ascii="Arial" w:hAnsi="Arial" w:cs="Arial"/>
          <w:bCs/>
          <w:sz w:val="22"/>
          <w:szCs w:val="22"/>
          <w:lang w:val="cs-CZ"/>
        </w:rPr>
        <w:t>elektro</w:t>
      </w:r>
      <w:r w:rsidR="003776C2">
        <w:rPr>
          <w:rFonts w:ascii="Arial" w:hAnsi="Arial" w:cs="Arial"/>
          <w:bCs/>
          <w:sz w:val="22"/>
          <w:szCs w:val="22"/>
          <w:lang w:val="cs-CZ"/>
        </w:rPr>
        <w:t>motokáry</w:t>
      </w:r>
      <w:proofErr w:type="spellEnd"/>
      <w:r w:rsidR="003776C2">
        <w:rPr>
          <w:rFonts w:ascii="Arial" w:hAnsi="Arial" w:cs="Arial"/>
          <w:bCs/>
          <w:sz w:val="22"/>
          <w:szCs w:val="22"/>
          <w:lang w:val="cs-CZ"/>
        </w:rPr>
        <w:t>, která využívá shodný systém pohonu jako vysokozdvižné vozíky</w:t>
      </w:r>
      <w:r w:rsidR="003D3295">
        <w:rPr>
          <w:rFonts w:ascii="Arial" w:hAnsi="Arial" w:cs="Arial"/>
          <w:bCs/>
          <w:sz w:val="22"/>
          <w:szCs w:val="22"/>
          <w:lang w:val="cs-CZ"/>
        </w:rPr>
        <w:t xml:space="preserve"> Linde</w:t>
      </w:r>
      <w:r w:rsidR="00DF7252">
        <w:rPr>
          <w:rFonts w:ascii="Arial" w:hAnsi="Arial" w:cs="Arial"/>
          <w:bCs/>
          <w:sz w:val="22"/>
          <w:szCs w:val="22"/>
          <w:lang w:val="cs-CZ"/>
        </w:rPr>
        <w:t xml:space="preserve"> a je replikou elektrické motokáry E1, která překonala světový rekord v akceleraci</w:t>
      </w:r>
      <w:r w:rsidR="003776C2">
        <w:rPr>
          <w:rFonts w:ascii="Arial" w:hAnsi="Arial" w:cs="Arial"/>
          <w:bCs/>
          <w:sz w:val="22"/>
          <w:szCs w:val="22"/>
          <w:lang w:val="cs-CZ"/>
        </w:rPr>
        <w:t xml:space="preserve">. </w:t>
      </w:r>
      <w:r w:rsidR="00DF7252">
        <w:rPr>
          <w:rFonts w:ascii="Arial" w:hAnsi="Arial" w:cs="Arial"/>
          <w:bCs/>
          <w:sz w:val="22"/>
          <w:szCs w:val="22"/>
          <w:lang w:val="cs-CZ"/>
        </w:rPr>
        <w:t>P</w:t>
      </w:r>
      <w:r w:rsidR="003776C2">
        <w:rPr>
          <w:rFonts w:ascii="Arial" w:hAnsi="Arial" w:cs="Arial"/>
          <w:bCs/>
          <w:sz w:val="22"/>
          <w:szCs w:val="22"/>
          <w:lang w:val="cs-CZ"/>
        </w:rPr>
        <w:t xml:space="preserve">řihlížející </w:t>
      </w:r>
      <w:r w:rsidR="00975FFA">
        <w:rPr>
          <w:rFonts w:ascii="Arial" w:hAnsi="Arial" w:cs="Arial"/>
          <w:bCs/>
          <w:sz w:val="22"/>
          <w:szCs w:val="22"/>
          <w:lang w:val="cs-CZ"/>
        </w:rPr>
        <w:t>překvapila</w:t>
      </w:r>
      <w:r w:rsidR="003776C2">
        <w:rPr>
          <w:rFonts w:ascii="Arial" w:hAnsi="Arial" w:cs="Arial"/>
          <w:bCs/>
          <w:sz w:val="22"/>
          <w:szCs w:val="22"/>
          <w:lang w:val="cs-CZ"/>
        </w:rPr>
        <w:t xml:space="preserve"> rychlost a dynamika jízdy vozu.  </w:t>
      </w:r>
    </w:p>
    <w:p w14:paraId="5E68327A" w14:textId="77777777" w:rsidR="00C30EEB" w:rsidRDefault="00C30EEB" w:rsidP="00491D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42178F0A" w14:textId="6EE1DB6A" w:rsidR="00C90F0D" w:rsidRDefault="00461AB8" w:rsidP="00461A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Přednáška</w:t>
      </w:r>
      <w:r w:rsidR="00DF7252">
        <w:rPr>
          <w:rFonts w:ascii="Arial" w:hAnsi="Arial" w:cs="Arial"/>
          <w:sz w:val="22"/>
          <w:szCs w:val="22"/>
          <w:lang w:val="cs-CZ"/>
        </w:rPr>
        <w:t xml:space="preserve"> I. </w:t>
      </w:r>
      <w:proofErr w:type="spellStart"/>
      <w:r w:rsidR="00DF7252">
        <w:rPr>
          <w:rFonts w:ascii="Arial" w:hAnsi="Arial" w:cs="Arial"/>
          <w:sz w:val="22"/>
          <w:szCs w:val="22"/>
          <w:lang w:val="cs-CZ"/>
        </w:rPr>
        <w:t>Hykyše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ze společnosti Siemens o rozvoji elektromobility a související nabíjecí infrastruktury z pohledu nadnárodního dodavatele </w:t>
      </w:r>
      <w:r w:rsidR="00DF7252">
        <w:rPr>
          <w:rFonts w:ascii="Arial" w:hAnsi="Arial" w:cs="Arial"/>
          <w:sz w:val="22"/>
          <w:szCs w:val="22"/>
          <w:lang w:val="cs-CZ"/>
        </w:rPr>
        <w:t xml:space="preserve">posluchače velmi </w:t>
      </w:r>
      <w:r>
        <w:rPr>
          <w:rFonts w:ascii="Arial" w:hAnsi="Arial" w:cs="Arial"/>
          <w:sz w:val="22"/>
          <w:szCs w:val="22"/>
          <w:lang w:val="cs-CZ"/>
        </w:rPr>
        <w:t xml:space="preserve">zaujala svým </w:t>
      </w:r>
      <w:r w:rsidR="00C90F0D">
        <w:rPr>
          <w:rFonts w:ascii="Arial" w:hAnsi="Arial" w:cs="Arial"/>
          <w:sz w:val="22"/>
          <w:szCs w:val="22"/>
          <w:lang w:val="cs-CZ"/>
        </w:rPr>
        <w:t>širokým záběrem o souvislostech rozvoje elektromobility a vyvolala mnoho otázek</w:t>
      </w:r>
      <w:r w:rsidR="00802FCF">
        <w:rPr>
          <w:rFonts w:ascii="Arial" w:hAnsi="Arial" w:cs="Arial"/>
          <w:sz w:val="22"/>
          <w:szCs w:val="22"/>
          <w:lang w:val="cs-CZ"/>
        </w:rPr>
        <w:t xml:space="preserve"> a diskuzí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2E208FC1" w14:textId="77777777" w:rsidR="00C90F0D" w:rsidRDefault="00C90F0D" w:rsidP="00461A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B6106D7" w14:textId="1C6BD95C" w:rsidR="00C90F0D" w:rsidRDefault="00B95F49" w:rsidP="00461A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drawing>
          <wp:anchor distT="0" distB="0" distL="114300" distR="114300" simplePos="0" relativeHeight="251668992" behindDoc="0" locked="0" layoutInCell="1" allowOverlap="1" wp14:anchorId="799722F3" wp14:editId="60E2B845">
            <wp:simplePos x="0" y="0"/>
            <wp:positionH relativeFrom="margin">
              <wp:posOffset>2813050</wp:posOffset>
            </wp:positionH>
            <wp:positionV relativeFrom="margin">
              <wp:posOffset>4815757</wp:posOffset>
            </wp:positionV>
            <wp:extent cx="2940050" cy="1653540"/>
            <wp:effectExtent l="0" t="0" r="0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BE ukázka vozíku 1 -náh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  <w:lang w:val="cs-CZ"/>
        </w:rPr>
        <w:drawing>
          <wp:anchor distT="0" distB="0" distL="114300" distR="114300" simplePos="0" relativeHeight="251657728" behindDoc="0" locked="0" layoutInCell="1" allowOverlap="1" wp14:anchorId="3E4A40B1" wp14:editId="018970CD">
            <wp:simplePos x="0" y="0"/>
            <wp:positionH relativeFrom="margin">
              <wp:posOffset>-1905</wp:posOffset>
            </wp:positionH>
            <wp:positionV relativeFrom="margin">
              <wp:posOffset>4728210</wp:posOffset>
            </wp:positionV>
            <wp:extent cx="2654300" cy="175704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BE Bc David Čepek 1 náhl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836">
        <w:rPr>
          <w:rFonts w:ascii="Arial" w:hAnsi="Arial" w:cs="Arial"/>
          <w:sz w:val="22"/>
          <w:szCs w:val="22"/>
          <w:lang w:val="cs-CZ"/>
        </w:rPr>
        <w:t xml:space="preserve">Ing. </w:t>
      </w:r>
      <w:r w:rsidR="004835B7">
        <w:rPr>
          <w:rFonts w:ascii="Arial" w:hAnsi="Arial" w:cs="Arial"/>
          <w:sz w:val="22"/>
          <w:szCs w:val="22"/>
          <w:lang w:val="cs-CZ"/>
        </w:rPr>
        <w:t xml:space="preserve">Martin Petřík, vedoucí oddělení marketingu </w:t>
      </w:r>
      <w:r w:rsidR="00BA187B">
        <w:rPr>
          <w:rFonts w:ascii="Arial" w:hAnsi="Arial" w:cs="Arial"/>
          <w:sz w:val="22"/>
          <w:szCs w:val="22"/>
          <w:lang w:val="cs-CZ"/>
        </w:rPr>
        <w:t xml:space="preserve">Linde Material Handling </w:t>
      </w:r>
      <w:r w:rsidR="004835B7">
        <w:rPr>
          <w:rFonts w:ascii="Arial" w:hAnsi="Arial" w:cs="Arial"/>
          <w:sz w:val="22"/>
          <w:szCs w:val="22"/>
          <w:lang w:val="cs-CZ"/>
        </w:rPr>
        <w:t xml:space="preserve">k proběhlým akcím dodává: 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>„</w:t>
      </w:r>
      <w:r w:rsidR="00C90F0D" w:rsidRPr="00BA187B">
        <w:rPr>
          <w:rFonts w:ascii="Arial" w:hAnsi="Arial" w:cs="Arial"/>
          <w:i/>
          <w:sz w:val="22"/>
          <w:szCs w:val="22"/>
          <w:lang w:val="cs-CZ"/>
        </w:rPr>
        <w:t xml:space="preserve">Jsme rádi, že 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>letošní</w:t>
      </w:r>
      <w:r w:rsidR="00C90F0D" w:rsidRPr="00BA187B">
        <w:rPr>
          <w:rFonts w:ascii="Arial" w:hAnsi="Arial" w:cs="Arial"/>
          <w:i/>
          <w:sz w:val="22"/>
          <w:szCs w:val="22"/>
          <w:lang w:val="cs-CZ"/>
        </w:rPr>
        <w:t xml:space="preserve"> Dn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>y</w:t>
      </w:r>
      <w:r w:rsidR="00C90F0D" w:rsidRPr="00BA187B">
        <w:rPr>
          <w:rFonts w:ascii="Arial" w:hAnsi="Arial" w:cs="Arial"/>
          <w:i/>
          <w:sz w:val="22"/>
          <w:szCs w:val="22"/>
          <w:lang w:val="cs-CZ"/>
        </w:rPr>
        <w:t xml:space="preserve"> pro bezpečnost a efektivitu 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 xml:space="preserve">v Praze a Ostravě </w:t>
      </w:r>
      <w:r w:rsidR="005A5F14" w:rsidRPr="00BA187B">
        <w:rPr>
          <w:rFonts w:ascii="Arial" w:hAnsi="Arial" w:cs="Arial"/>
          <w:i/>
          <w:sz w:val="22"/>
          <w:szCs w:val="22"/>
          <w:lang w:val="cs-CZ"/>
        </w:rPr>
        <w:t>přilákaly ještě více návštěvníků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 xml:space="preserve">, než tomu bylo v předcházejících letech. Je vidět, že megatrendy jako je digitalizace, </w:t>
      </w:r>
      <w:proofErr w:type="spellStart"/>
      <w:r w:rsidR="004835B7" w:rsidRPr="00BA187B">
        <w:rPr>
          <w:rFonts w:ascii="Arial" w:hAnsi="Arial" w:cs="Arial"/>
          <w:i/>
          <w:sz w:val="22"/>
          <w:szCs w:val="22"/>
          <w:lang w:val="cs-CZ"/>
        </w:rPr>
        <w:t>energy</w:t>
      </w:r>
      <w:proofErr w:type="spellEnd"/>
      <w:r w:rsidR="004835B7" w:rsidRPr="00BA187B">
        <w:rPr>
          <w:rFonts w:ascii="Arial" w:hAnsi="Arial" w:cs="Arial"/>
          <w:i/>
          <w:sz w:val="22"/>
          <w:szCs w:val="22"/>
          <w:lang w:val="cs-CZ"/>
        </w:rPr>
        <w:t xml:space="preserve"> management a neustálé zlepšování bezpečnosti provozu patří pro naše zákazníky mezi ta nejatraktivnější témata</w:t>
      </w:r>
      <w:r w:rsidR="005A5F14" w:rsidRPr="00BA187B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EB6899" w:rsidRPr="00BA187B">
        <w:rPr>
          <w:rFonts w:ascii="Arial" w:hAnsi="Arial" w:cs="Arial"/>
          <w:i/>
          <w:sz w:val="22"/>
          <w:szCs w:val="22"/>
          <w:lang w:val="cs-CZ"/>
        </w:rPr>
        <w:t>Těší nás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 xml:space="preserve">, že v těchto oblastech můžeme nabídnout naše nejnovější produkty a služby, ať již se jedná o průlomové aplikace pro mobilní telefony, které </w:t>
      </w:r>
      <w:r w:rsidR="005A5F14" w:rsidRPr="00BA187B">
        <w:rPr>
          <w:rFonts w:ascii="Arial" w:hAnsi="Arial" w:cs="Arial"/>
          <w:i/>
          <w:sz w:val="22"/>
          <w:szCs w:val="22"/>
          <w:lang w:val="cs-CZ"/>
        </w:rPr>
        <w:t>našim zákazníkům zásadním způsobem</w:t>
      </w:r>
      <w:r w:rsidR="004835B7" w:rsidRPr="00BA187B">
        <w:rPr>
          <w:rFonts w:ascii="Arial" w:hAnsi="Arial" w:cs="Arial"/>
          <w:i/>
          <w:sz w:val="22"/>
          <w:szCs w:val="22"/>
          <w:lang w:val="cs-CZ"/>
        </w:rPr>
        <w:t xml:space="preserve"> zjednodušují</w:t>
      </w:r>
      <w:r w:rsidR="005A5F14" w:rsidRPr="00BA187B">
        <w:rPr>
          <w:rFonts w:ascii="Arial" w:hAnsi="Arial" w:cs="Arial"/>
          <w:i/>
          <w:sz w:val="22"/>
          <w:szCs w:val="22"/>
          <w:lang w:val="cs-CZ"/>
        </w:rPr>
        <w:t xml:space="preserve"> a zrychlují komunikaci v jejich </w:t>
      </w:r>
      <w:r w:rsidR="007E0836" w:rsidRPr="00BA187B">
        <w:rPr>
          <w:rFonts w:ascii="Arial" w:hAnsi="Arial" w:cs="Arial"/>
          <w:i/>
          <w:sz w:val="22"/>
          <w:szCs w:val="22"/>
          <w:lang w:val="cs-CZ"/>
        </w:rPr>
        <w:t xml:space="preserve">firmách i </w:t>
      </w:r>
      <w:r w:rsidR="00BA187B" w:rsidRPr="00BA187B">
        <w:rPr>
          <w:rFonts w:ascii="Arial" w:hAnsi="Arial" w:cs="Arial"/>
          <w:i/>
          <w:sz w:val="22"/>
          <w:szCs w:val="22"/>
          <w:lang w:val="cs-CZ"/>
        </w:rPr>
        <w:t>s námi</w:t>
      </w:r>
      <w:r w:rsidR="005A5F14" w:rsidRPr="00BA187B">
        <w:rPr>
          <w:rFonts w:ascii="Arial" w:hAnsi="Arial" w:cs="Arial"/>
          <w:i/>
          <w:sz w:val="22"/>
          <w:szCs w:val="22"/>
          <w:lang w:val="cs-CZ"/>
        </w:rPr>
        <w:t xml:space="preserve"> jako jejich partnerem pro všechny otázky spojené s </w:t>
      </w:r>
      <w:proofErr w:type="spellStart"/>
      <w:r w:rsidR="005A5F14" w:rsidRPr="00BA187B">
        <w:rPr>
          <w:rFonts w:ascii="Arial" w:hAnsi="Arial" w:cs="Arial"/>
          <w:i/>
          <w:sz w:val="22"/>
          <w:szCs w:val="22"/>
          <w:lang w:val="cs-CZ"/>
        </w:rPr>
        <w:t>intralogistikou</w:t>
      </w:r>
      <w:proofErr w:type="spellEnd"/>
      <w:r w:rsidR="005A5F14" w:rsidRPr="00BA187B">
        <w:rPr>
          <w:rFonts w:ascii="Arial" w:hAnsi="Arial" w:cs="Arial"/>
          <w:i/>
          <w:sz w:val="22"/>
          <w:szCs w:val="22"/>
          <w:lang w:val="cs-CZ"/>
        </w:rPr>
        <w:t>.</w:t>
      </w:r>
      <w:r w:rsidR="007E0836" w:rsidRPr="00BA187B">
        <w:rPr>
          <w:rFonts w:ascii="Arial" w:hAnsi="Arial" w:cs="Arial"/>
          <w:i/>
          <w:sz w:val="22"/>
          <w:szCs w:val="22"/>
          <w:lang w:val="cs-CZ"/>
        </w:rPr>
        <w:t xml:space="preserve"> V oblasti bezpečnosti patří naše společnost dlouhodobě mezi průkopníky inovativních řešení, ať již se jedná o nastavování potřebných procesů nebo vývoj inteligentních aktivních asistenčních systémů pro řidiče vozíků.</w:t>
      </w:r>
      <w:r w:rsidR="005A5F14" w:rsidRPr="00BA187B">
        <w:rPr>
          <w:rFonts w:ascii="Arial" w:hAnsi="Arial" w:cs="Arial"/>
          <w:i/>
          <w:sz w:val="22"/>
          <w:szCs w:val="22"/>
          <w:lang w:val="cs-CZ"/>
        </w:rPr>
        <w:t>“</w:t>
      </w:r>
    </w:p>
    <w:p w14:paraId="2A5714B2" w14:textId="542555E9" w:rsidR="00461AB8" w:rsidRDefault="00461AB8" w:rsidP="00461A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1C93B9B" w14:textId="3207EEF0" w:rsidR="003776C2" w:rsidRDefault="003776C2" w:rsidP="00377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31665526" w14:textId="528D258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  <w:bookmarkStart w:id="0" w:name="_GoBack"/>
      <w:bookmarkEnd w:id="0"/>
    </w:p>
    <w:p w14:paraId="3DDD6779" w14:textId="0892F236" w:rsidR="005E5E47" w:rsidRDefault="005E5E47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 xml:space="preserve"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</w:t>
      </w:r>
      <w:r w:rsidRPr="0045612C">
        <w:rPr>
          <w:rFonts w:ascii="Arial" w:hAnsi="Arial" w:cs="Arial"/>
          <w:sz w:val="20"/>
          <w:szCs w:val="20"/>
          <w:lang w:val="cs-CZ"/>
        </w:rPr>
        <w:lastRenderedPageBreak/>
        <w:t>mld. eur a zaměstnávala celkem cca 11 600 zaměstnanců. Celosvětové prodeje vozíků Linde v roce 2018 přesáhly 135 tis. kusů.</w:t>
      </w:r>
    </w:p>
    <w:p w14:paraId="71D77089" w14:textId="77777777" w:rsidR="005E5E47" w:rsidRDefault="005E5E47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10520F7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6CCEA4D4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E965805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78BB8D28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4E233376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377A207E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633D4774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40EB2A7F" w14:textId="77777777" w:rsidR="0080734A" w:rsidRPr="009A463D" w:rsidRDefault="006F3E65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80734A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18CA1F8F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1D296720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9A463D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14:paraId="5865F69D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5AB2C385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9A463D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9A463D">
        <w:rPr>
          <w:rFonts w:ascii="Arial" w:hAnsi="Arial" w:cs="Arial"/>
          <w:sz w:val="20"/>
          <w:szCs w:val="20"/>
          <w:lang w:val="cs-CZ"/>
        </w:rPr>
        <w:t xml:space="preserve"> Manager</w:t>
      </w:r>
    </w:p>
    <w:p w14:paraId="1703A108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01456FF9" w14:textId="77777777" w:rsidR="0080734A" w:rsidRPr="009A463D" w:rsidRDefault="0080734A" w:rsidP="0080734A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5FE5628C" w14:textId="77777777" w:rsidR="0021731A" w:rsidRPr="00BA4885" w:rsidRDefault="006F3E65" w:rsidP="0080734A">
      <w:pPr>
        <w:spacing w:after="240" w:line="360" w:lineRule="auto"/>
        <w:ind w:right="986"/>
        <w:rPr>
          <w:rFonts w:ascii="Arial" w:hAnsi="Arial" w:cs="Arial"/>
          <w:sz w:val="22"/>
          <w:szCs w:val="22"/>
        </w:rPr>
      </w:pPr>
      <w:hyperlink r:id="rId12" w:history="1">
        <w:r w:rsidR="0080734A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21731A" w:rsidRPr="00BA4885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DA66" w14:textId="77777777" w:rsidR="006F3E65" w:rsidRDefault="006F3E65" w:rsidP="00FC1294">
      <w:r>
        <w:separator/>
      </w:r>
    </w:p>
  </w:endnote>
  <w:endnote w:type="continuationSeparator" w:id="0">
    <w:p w14:paraId="3B983B18" w14:textId="77777777" w:rsidR="006F3E65" w:rsidRDefault="006F3E65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12A07" w14:textId="77777777" w:rsidR="006F3E65" w:rsidRDefault="006F3E65" w:rsidP="00FC1294">
      <w:r>
        <w:separator/>
      </w:r>
    </w:p>
  </w:footnote>
  <w:footnote w:type="continuationSeparator" w:id="0">
    <w:p w14:paraId="7B901BF3" w14:textId="77777777" w:rsidR="006F3E65" w:rsidRDefault="006F3E65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690E"/>
    <w:rsid w:val="00013BCD"/>
    <w:rsid w:val="000153D2"/>
    <w:rsid w:val="00016F5C"/>
    <w:rsid w:val="000305FB"/>
    <w:rsid w:val="00037036"/>
    <w:rsid w:val="0005446D"/>
    <w:rsid w:val="00056FB8"/>
    <w:rsid w:val="00060E00"/>
    <w:rsid w:val="00065DE1"/>
    <w:rsid w:val="00066B1E"/>
    <w:rsid w:val="00067A58"/>
    <w:rsid w:val="000722A8"/>
    <w:rsid w:val="00086577"/>
    <w:rsid w:val="00091F9D"/>
    <w:rsid w:val="000A0BB6"/>
    <w:rsid w:val="000A585A"/>
    <w:rsid w:val="000A7F27"/>
    <w:rsid w:val="000C1121"/>
    <w:rsid w:val="000C5E76"/>
    <w:rsid w:val="000D1BA7"/>
    <w:rsid w:val="000D3565"/>
    <w:rsid w:val="000D4A07"/>
    <w:rsid w:val="000D5393"/>
    <w:rsid w:val="000E175C"/>
    <w:rsid w:val="000E3B58"/>
    <w:rsid w:val="000E6F53"/>
    <w:rsid w:val="000F5492"/>
    <w:rsid w:val="00120993"/>
    <w:rsid w:val="0012428A"/>
    <w:rsid w:val="001249A0"/>
    <w:rsid w:val="001257C8"/>
    <w:rsid w:val="00126CFF"/>
    <w:rsid w:val="00133A87"/>
    <w:rsid w:val="00137F67"/>
    <w:rsid w:val="00140ABC"/>
    <w:rsid w:val="001429F7"/>
    <w:rsid w:val="0014453D"/>
    <w:rsid w:val="001563AB"/>
    <w:rsid w:val="00167680"/>
    <w:rsid w:val="001719EB"/>
    <w:rsid w:val="00174B37"/>
    <w:rsid w:val="001B7950"/>
    <w:rsid w:val="001C5CF8"/>
    <w:rsid w:val="001C74EB"/>
    <w:rsid w:val="001D5488"/>
    <w:rsid w:val="001E08A6"/>
    <w:rsid w:val="001E45B7"/>
    <w:rsid w:val="001E4EC3"/>
    <w:rsid w:val="001F776A"/>
    <w:rsid w:val="00203C55"/>
    <w:rsid w:val="00206C6F"/>
    <w:rsid w:val="00207B0B"/>
    <w:rsid w:val="0021731A"/>
    <w:rsid w:val="00226C2B"/>
    <w:rsid w:val="00227837"/>
    <w:rsid w:val="00231B25"/>
    <w:rsid w:val="00243AAF"/>
    <w:rsid w:val="00290E43"/>
    <w:rsid w:val="00291090"/>
    <w:rsid w:val="00296772"/>
    <w:rsid w:val="002A0543"/>
    <w:rsid w:val="002A1F93"/>
    <w:rsid w:val="002A2F90"/>
    <w:rsid w:val="002A4041"/>
    <w:rsid w:val="002A5619"/>
    <w:rsid w:val="002A7897"/>
    <w:rsid w:val="002B5B0E"/>
    <w:rsid w:val="002C741E"/>
    <w:rsid w:val="002D03FF"/>
    <w:rsid w:val="002D47FF"/>
    <w:rsid w:val="002D6A82"/>
    <w:rsid w:val="002E4B33"/>
    <w:rsid w:val="002F642D"/>
    <w:rsid w:val="002F65F2"/>
    <w:rsid w:val="002F7947"/>
    <w:rsid w:val="00302DC1"/>
    <w:rsid w:val="00307383"/>
    <w:rsid w:val="003156A2"/>
    <w:rsid w:val="00324006"/>
    <w:rsid w:val="00326F8E"/>
    <w:rsid w:val="00341CB5"/>
    <w:rsid w:val="0034258D"/>
    <w:rsid w:val="00354280"/>
    <w:rsid w:val="00355201"/>
    <w:rsid w:val="0037336B"/>
    <w:rsid w:val="003776C2"/>
    <w:rsid w:val="003859F3"/>
    <w:rsid w:val="003B51F9"/>
    <w:rsid w:val="003B6A9A"/>
    <w:rsid w:val="003B7301"/>
    <w:rsid w:val="003C2814"/>
    <w:rsid w:val="003C7C00"/>
    <w:rsid w:val="003D3295"/>
    <w:rsid w:val="003D38FA"/>
    <w:rsid w:val="003F11AF"/>
    <w:rsid w:val="003F7BBE"/>
    <w:rsid w:val="00402DAF"/>
    <w:rsid w:val="004033FA"/>
    <w:rsid w:val="0041267E"/>
    <w:rsid w:val="004161C7"/>
    <w:rsid w:val="004164AD"/>
    <w:rsid w:val="004239B0"/>
    <w:rsid w:val="00431628"/>
    <w:rsid w:val="00431E4E"/>
    <w:rsid w:val="00432466"/>
    <w:rsid w:val="00433FC6"/>
    <w:rsid w:val="00435295"/>
    <w:rsid w:val="00440665"/>
    <w:rsid w:val="00446421"/>
    <w:rsid w:val="00461AB8"/>
    <w:rsid w:val="0046430C"/>
    <w:rsid w:val="004835B7"/>
    <w:rsid w:val="00491DB5"/>
    <w:rsid w:val="004B5533"/>
    <w:rsid w:val="004B6A3F"/>
    <w:rsid w:val="004B7D3E"/>
    <w:rsid w:val="004C258B"/>
    <w:rsid w:val="004C74DE"/>
    <w:rsid w:val="004D3F05"/>
    <w:rsid w:val="004D5442"/>
    <w:rsid w:val="004D750F"/>
    <w:rsid w:val="004D7D8E"/>
    <w:rsid w:val="004E5C32"/>
    <w:rsid w:val="004F4306"/>
    <w:rsid w:val="004F498C"/>
    <w:rsid w:val="00504BC8"/>
    <w:rsid w:val="005112E3"/>
    <w:rsid w:val="005118D8"/>
    <w:rsid w:val="00523C97"/>
    <w:rsid w:val="00530FA4"/>
    <w:rsid w:val="005338AA"/>
    <w:rsid w:val="005342F0"/>
    <w:rsid w:val="00534745"/>
    <w:rsid w:val="00553517"/>
    <w:rsid w:val="0055354E"/>
    <w:rsid w:val="00565426"/>
    <w:rsid w:val="005729B4"/>
    <w:rsid w:val="00582D2A"/>
    <w:rsid w:val="00591580"/>
    <w:rsid w:val="00591DC4"/>
    <w:rsid w:val="00595789"/>
    <w:rsid w:val="005A5F14"/>
    <w:rsid w:val="005B5C85"/>
    <w:rsid w:val="005C0AFC"/>
    <w:rsid w:val="005C4A4F"/>
    <w:rsid w:val="005D023C"/>
    <w:rsid w:val="005E5E47"/>
    <w:rsid w:val="005F753A"/>
    <w:rsid w:val="006029DC"/>
    <w:rsid w:val="0060758C"/>
    <w:rsid w:val="00621CA6"/>
    <w:rsid w:val="00626B05"/>
    <w:rsid w:val="00650F9E"/>
    <w:rsid w:val="006560B1"/>
    <w:rsid w:val="00667C0E"/>
    <w:rsid w:val="006713AE"/>
    <w:rsid w:val="00673CA3"/>
    <w:rsid w:val="006809A1"/>
    <w:rsid w:val="006904D3"/>
    <w:rsid w:val="00692A71"/>
    <w:rsid w:val="00695998"/>
    <w:rsid w:val="006A419E"/>
    <w:rsid w:val="006A508E"/>
    <w:rsid w:val="006B4C05"/>
    <w:rsid w:val="006B5ACF"/>
    <w:rsid w:val="006D767B"/>
    <w:rsid w:val="006F1AFB"/>
    <w:rsid w:val="006F3E65"/>
    <w:rsid w:val="006F6787"/>
    <w:rsid w:val="00701926"/>
    <w:rsid w:val="00702345"/>
    <w:rsid w:val="007035B7"/>
    <w:rsid w:val="00705EDA"/>
    <w:rsid w:val="00710B0D"/>
    <w:rsid w:val="00713847"/>
    <w:rsid w:val="00724526"/>
    <w:rsid w:val="00726F5C"/>
    <w:rsid w:val="00733577"/>
    <w:rsid w:val="0074057C"/>
    <w:rsid w:val="007502C0"/>
    <w:rsid w:val="00754156"/>
    <w:rsid w:val="00757D99"/>
    <w:rsid w:val="00760DFC"/>
    <w:rsid w:val="00761043"/>
    <w:rsid w:val="00761939"/>
    <w:rsid w:val="0076452F"/>
    <w:rsid w:val="00777FD6"/>
    <w:rsid w:val="00780104"/>
    <w:rsid w:val="007847A9"/>
    <w:rsid w:val="007873B6"/>
    <w:rsid w:val="007909B1"/>
    <w:rsid w:val="007B0242"/>
    <w:rsid w:val="007B5ADA"/>
    <w:rsid w:val="007B65C7"/>
    <w:rsid w:val="007B6872"/>
    <w:rsid w:val="007E0836"/>
    <w:rsid w:val="007E0C69"/>
    <w:rsid w:val="00802FCF"/>
    <w:rsid w:val="008035DF"/>
    <w:rsid w:val="0080734A"/>
    <w:rsid w:val="008155C0"/>
    <w:rsid w:val="00822F68"/>
    <w:rsid w:val="00823799"/>
    <w:rsid w:val="008271D0"/>
    <w:rsid w:val="00832731"/>
    <w:rsid w:val="00832A47"/>
    <w:rsid w:val="00847996"/>
    <w:rsid w:val="0085024F"/>
    <w:rsid w:val="00863235"/>
    <w:rsid w:val="00870B4C"/>
    <w:rsid w:val="00871079"/>
    <w:rsid w:val="00886AEF"/>
    <w:rsid w:val="008925D0"/>
    <w:rsid w:val="00892DF6"/>
    <w:rsid w:val="008A0B6C"/>
    <w:rsid w:val="008B1070"/>
    <w:rsid w:val="008B5DE9"/>
    <w:rsid w:val="008B7EAB"/>
    <w:rsid w:val="008C114C"/>
    <w:rsid w:val="008C2801"/>
    <w:rsid w:val="008C2B3A"/>
    <w:rsid w:val="008C3D32"/>
    <w:rsid w:val="008C4F72"/>
    <w:rsid w:val="008D2C03"/>
    <w:rsid w:val="008D4010"/>
    <w:rsid w:val="008D590C"/>
    <w:rsid w:val="008E1454"/>
    <w:rsid w:val="008E21D8"/>
    <w:rsid w:val="009057A3"/>
    <w:rsid w:val="009079D8"/>
    <w:rsid w:val="0091481C"/>
    <w:rsid w:val="0091641F"/>
    <w:rsid w:val="00926DA8"/>
    <w:rsid w:val="00926DC6"/>
    <w:rsid w:val="00927C7E"/>
    <w:rsid w:val="00936E99"/>
    <w:rsid w:val="00941752"/>
    <w:rsid w:val="00942FEE"/>
    <w:rsid w:val="00943967"/>
    <w:rsid w:val="00947F29"/>
    <w:rsid w:val="00966A39"/>
    <w:rsid w:val="009739D7"/>
    <w:rsid w:val="009743CF"/>
    <w:rsid w:val="00975F8A"/>
    <w:rsid w:val="00975FFA"/>
    <w:rsid w:val="0098092F"/>
    <w:rsid w:val="00983B9A"/>
    <w:rsid w:val="00991250"/>
    <w:rsid w:val="0099315D"/>
    <w:rsid w:val="009A3EB4"/>
    <w:rsid w:val="009B2244"/>
    <w:rsid w:val="009B7CB1"/>
    <w:rsid w:val="009D0939"/>
    <w:rsid w:val="009D3FF2"/>
    <w:rsid w:val="009D6726"/>
    <w:rsid w:val="009D7E8A"/>
    <w:rsid w:val="009E0928"/>
    <w:rsid w:val="009E4DD2"/>
    <w:rsid w:val="009E646C"/>
    <w:rsid w:val="009F6E22"/>
    <w:rsid w:val="00A032EC"/>
    <w:rsid w:val="00A1575A"/>
    <w:rsid w:val="00A268E2"/>
    <w:rsid w:val="00A37D42"/>
    <w:rsid w:val="00A41316"/>
    <w:rsid w:val="00A4425C"/>
    <w:rsid w:val="00A45EE5"/>
    <w:rsid w:val="00A479A8"/>
    <w:rsid w:val="00A60B36"/>
    <w:rsid w:val="00A646E9"/>
    <w:rsid w:val="00A65FD1"/>
    <w:rsid w:val="00A70327"/>
    <w:rsid w:val="00A7493F"/>
    <w:rsid w:val="00A851CD"/>
    <w:rsid w:val="00A86837"/>
    <w:rsid w:val="00A9165C"/>
    <w:rsid w:val="00A948CD"/>
    <w:rsid w:val="00AA1E92"/>
    <w:rsid w:val="00AA28E0"/>
    <w:rsid w:val="00AA46FB"/>
    <w:rsid w:val="00AB2699"/>
    <w:rsid w:val="00AB44A1"/>
    <w:rsid w:val="00AB682D"/>
    <w:rsid w:val="00AC2D60"/>
    <w:rsid w:val="00AC63F5"/>
    <w:rsid w:val="00AD03F6"/>
    <w:rsid w:val="00AD0B2C"/>
    <w:rsid w:val="00AD3137"/>
    <w:rsid w:val="00AF121A"/>
    <w:rsid w:val="00AF132B"/>
    <w:rsid w:val="00AF3714"/>
    <w:rsid w:val="00AF5E15"/>
    <w:rsid w:val="00B12484"/>
    <w:rsid w:val="00B14A26"/>
    <w:rsid w:val="00B168D5"/>
    <w:rsid w:val="00B3208A"/>
    <w:rsid w:val="00B35885"/>
    <w:rsid w:val="00B370E3"/>
    <w:rsid w:val="00B400BC"/>
    <w:rsid w:val="00B47109"/>
    <w:rsid w:val="00B55F94"/>
    <w:rsid w:val="00B57785"/>
    <w:rsid w:val="00B625DB"/>
    <w:rsid w:val="00B65CA0"/>
    <w:rsid w:val="00B7521E"/>
    <w:rsid w:val="00B76175"/>
    <w:rsid w:val="00B84677"/>
    <w:rsid w:val="00B90E00"/>
    <w:rsid w:val="00B93213"/>
    <w:rsid w:val="00B95F49"/>
    <w:rsid w:val="00B964AC"/>
    <w:rsid w:val="00B96886"/>
    <w:rsid w:val="00BA187B"/>
    <w:rsid w:val="00BA4885"/>
    <w:rsid w:val="00BA75EF"/>
    <w:rsid w:val="00BB2B0E"/>
    <w:rsid w:val="00BB4B4B"/>
    <w:rsid w:val="00BD3948"/>
    <w:rsid w:val="00BD5F8D"/>
    <w:rsid w:val="00BE1147"/>
    <w:rsid w:val="00BE6104"/>
    <w:rsid w:val="00BE6516"/>
    <w:rsid w:val="00BF1465"/>
    <w:rsid w:val="00BF5AC0"/>
    <w:rsid w:val="00C01E9E"/>
    <w:rsid w:val="00C07980"/>
    <w:rsid w:val="00C117B1"/>
    <w:rsid w:val="00C1324D"/>
    <w:rsid w:val="00C15F1E"/>
    <w:rsid w:val="00C2038E"/>
    <w:rsid w:val="00C22857"/>
    <w:rsid w:val="00C25B9F"/>
    <w:rsid w:val="00C25CD1"/>
    <w:rsid w:val="00C2713A"/>
    <w:rsid w:val="00C30EEB"/>
    <w:rsid w:val="00C42CB1"/>
    <w:rsid w:val="00C43648"/>
    <w:rsid w:val="00C56367"/>
    <w:rsid w:val="00C57E4E"/>
    <w:rsid w:val="00C641BA"/>
    <w:rsid w:val="00C663BC"/>
    <w:rsid w:val="00C66471"/>
    <w:rsid w:val="00C707ED"/>
    <w:rsid w:val="00C77C62"/>
    <w:rsid w:val="00C82206"/>
    <w:rsid w:val="00C8246D"/>
    <w:rsid w:val="00C82A89"/>
    <w:rsid w:val="00C90F0D"/>
    <w:rsid w:val="00C9334B"/>
    <w:rsid w:val="00CA523E"/>
    <w:rsid w:val="00CA78BE"/>
    <w:rsid w:val="00CB2BC0"/>
    <w:rsid w:val="00CC332C"/>
    <w:rsid w:val="00CD0AB5"/>
    <w:rsid w:val="00CD5F04"/>
    <w:rsid w:val="00CD7442"/>
    <w:rsid w:val="00CE1F0E"/>
    <w:rsid w:val="00CE289B"/>
    <w:rsid w:val="00CE2A28"/>
    <w:rsid w:val="00CE3AB6"/>
    <w:rsid w:val="00CF345E"/>
    <w:rsid w:val="00D00B6A"/>
    <w:rsid w:val="00D13062"/>
    <w:rsid w:val="00D16BBE"/>
    <w:rsid w:val="00D278AB"/>
    <w:rsid w:val="00D31DFA"/>
    <w:rsid w:val="00D34F20"/>
    <w:rsid w:val="00D43589"/>
    <w:rsid w:val="00D47DD5"/>
    <w:rsid w:val="00D5159A"/>
    <w:rsid w:val="00D5418C"/>
    <w:rsid w:val="00D612C8"/>
    <w:rsid w:val="00D80DD8"/>
    <w:rsid w:val="00D87888"/>
    <w:rsid w:val="00D91878"/>
    <w:rsid w:val="00D9294F"/>
    <w:rsid w:val="00DB031F"/>
    <w:rsid w:val="00DB1E75"/>
    <w:rsid w:val="00DB6731"/>
    <w:rsid w:val="00DB75B5"/>
    <w:rsid w:val="00DD60B3"/>
    <w:rsid w:val="00DD648D"/>
    <w:rsid w:val="00DE5604"/>
    <w:rsid w:val="00DF7252"/>
    <w:rsid w:val="00E06308"/>
    <w:rsid w:val="00E07B4D"/>
    <w:rsid w:val="00E32331"/>
    <w:rsid w:val="00E3400D"/>
    <w:rsid w:val="00E54709"/>
    <w:rsid w:val="00E56E51"/>
    <w:rsid w:val="00E579B5"/>
    <w:rsid w:val="00E70FE7"/>
    <w:rsid w:val="00E721C3"/>
    <w:rsid w:val="00E727AA"/>
    <w:rsid w:val="00E93D61"/>
    <w:rsid w:val="00E974BF"/>
    <w:rsid w:val="00E97AAF"/>
    <w:rsid w:val="00EA02F9"/>
    <w:rsid w:val="00EA6A3C"/>
    <w:rsid w:val="00EB228B"/>
    <w:rsid w:val="00EB63A9"/>
    <w:rsid w:val="00EB652E"/>
    <w:rsid w:val="00EB6899"/>
    <w:rsid w:val="00ED292B"/>
    <w:rsid w:val="00ED3DCE"/>
    <w:rsid w:val="00EF3466"/>
    <w:rsid w:val="00F05E2B"/>
    <w:rsid w:val="00F11344"/>
    <w:rsid w:val="00F159A2"/>
    <w:rsid w:val="00F23E51"/>
    <w:rsid w:val="00F43C25"/>
    <w:rsid w:val="00F63CBB"/>
    <w:rsid w:val="00F649EC"/>
    <w:rsid w:val="00F8432C"/>
    <w:rsid w:val="00F950B1"/>
    <w:rsid w:val="00FA07A5"/>
    <w:rsid w:val="00FA1B8C"/>
    <w:rsid w:val="00FA2051"/>
    <w:rsid w:val="00FA71C9"/>
    <w:rsid w:val="00FB3BD6"/>
    <w:rsid w:val="00FC1294"/>
    <w:rsid w:val="00FC2FEE"/>
    <w:rsid w:val="00FD24AD"/>
    <w:rsid w:val="00FE749D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F4278"/>
  <w15:docId w15:val="{BC65182D-2FE7-407B-B179-C7A59BD5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21731A"/>
    <w:rPr>
      <w:color w:val="0563C1" w:themeColor="hyperlink"/>
      <w:u w:val="single"/>
    </w:rPr>
  </w:style>
  <w:style w:type="paragraph" w:customStyle="1" w:styleId="Default">
    <w:name w:val="Default"/>
    <w:rsid w:val="00433FC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lid-translation">
    <w:name w:val="tlid-translation"/>
    <w:basedOn w:val="Standardnpsmoodstavce"/>
    <w:rsid w:val="00C641BA"/>
  </w:style>
  <w:style w:type="paragraph" w:styleId="Revize">
    <w:name w:val="Revision"/>
    <w:hidden/>
    <w:uiPriority w:val="99"/>
    <w:semiHidden/>
    <w:rsid w:val="00491DB5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7502C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7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adka.kerschbaumova@crestcom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764</Words>
  <Characters>4511</Characters>
  <Application>Microsoft Office Word</Application>
  <DocSecurity>0</DocSecurity>
  <Lines>37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L+</dc:creator>
  <cp:lastModifiedBy>Radka Kerschbaumová</cp:lastModifiedBy>
  <cp:revision>12</cp:revision>
  <cp:lastPrinted>2019-06-10T12:52:00Z</cp:lastPrinted>
  <dcterms:created xsi:type="dcterms:W3CDTF">2019-06-13T09:04:00Z</dcterms:created>
  <dcterms:modified xsi:type="dcterms:W3CDTF">2019-06-19T08:41:00Z</dcterms:modified>
</cp:coreProperties>
</file>